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ova Light" w:cs="Arial Nova Light" w:eastAsia="Arial Nova Light" w:hAnsi="Arial Nova Light"/>
          <w:sz w:val="26"/>
          <w:szCs w:val="26"/>
        </w:rPr>
      </w:pPr>
      <w:r w:rsidDel="00000000" w:rsidR="00000000" w:rsidRPr="00000000">
        <w:rPr>
          <w:rFonts w:ascii="Arial Nova Light" w:cs="Arial Nova Light" w:eastAsia="Arial Nova Light" w:hAnsi="Arial Nova Light"/>
          <w:sz w:val="26"/>
          <w:szCs w:val="26"/>
          <w:rtl w:val="0"/>
        </w:rPr>
        <w:t xml:space="preserve">ARCHITECTS DECLARE RECRUITMENT </w:t>
      </w:r>
    </w:p>
    <w:p w:rsidR="00000000" w:rsidDel="00000000" w:rsidP="00000000" w:rsidRDefault="00000000" w:rsidRPr="00000000" w14:paraId="00000002">
      <w:pPr>
        <w:rPr>
          <w:rFonts w:ascii="Arial Nova Light" w:cs="Arial Nova Light" w:eastAsia="Arial Nova Light" w:hAnsi="Arial Nova Light"/>
          <w:b w:val="1"/>
          <w:sz w:val="26"/>
          <w:szCs w:val="26"/>
        </w:rPr>
      </w:pPr>
      <w:r w:rsidDel="00000000" w:rsidR="00000000" w:rsidRPr="00000000">
        <w:rPr>
          <w:rFonts w:ascii="Arial Nova Light" w:cs="Arial Nova Light" w:eastAsia="Arial Nova Light" w:hAnsi="Arial Nova Light"/>
          <w:b w:val="1"/>
          <w:sz w:val="26"/>
          <w:szCs w:val="26"/>
          <w:rtl w:val="0"/>
        </w:rPr>
        <w:t xml:space="preserve">STEERING GROUP (SG) JOB DESCRIPTION</w:t>
      </w:r>
    </w:p>
    <w:p w:rsidR="00000000" w:rsidDel="00000000" w:rsidP="00000000" w:rsidRDefault="00000000" w:rsidRPr="00000000" w14:paraId="00000003">
      <w:pPr>
        <w:rPr>
          <w:rFonts w:ascii="Arial Nova Light" w:cs="Arial Nova Light" w:eastAsia="Arial Nova Light" w:hAnsi="Arial Nova Light"/>
          <w:b w:val="1"/>
          <w:sz w:val="26"/>
          <w:szCs w:val="26"/>
        </w:rPr>
      </w:pPr>
      <w:r w:rsidDel="00000000" w:rsidR="00000000" w:rsidRPr="00000000">
        <w:rPr>
          <w:rtl w:val="0"/>
        </w:rPr>
      </w:r>
    </w:p>
    <w:p w:rsidR="00000000" w:rsidDel="00000000" w:rsidP="00000000" w:rsidRDefault="00000000" w:rsidRPr="00000000" w14:paraId="00000004">
      <w:pPr>
        <w:rPr>
          <w:rFonts w:ascii="Arial Nova Light" w:cs="Arial Nova Light" w:eastAsia="Arial Nova Light" w:hAnsi="Arial Nova Light"/>
          <w:b w:val="1"/>
          <w:sz w:val="26"/>
          <w:szCs w:val="26"/>
        </w:rPr>
      </w:pPr>
      <w:r w:rsidDel="00000000" w:rsidR="00000000" w:rsidRPr="00000000">
        <w:rPr>
          <w:rFonts w:ascii="Arial Nova Light" w:cs="Arial Nova Light" w:eastAsia="Arial Nova Light" w:hAnsi="Arial Nova Light"/>
          <w:b w:val="1"/>
          <w:sz w:val="26"/>
          <w:szCs w:val="26"/>
          <w:rtl w:val="0"/>
        </w:rPr>
        <w:t xml:space="preserve">Deadline for applications: Monday 10 May 2021</w:t>
      </w:r>
    </w:p>
    <w:p w:rsidR="00000000" w:rsidDel="00000000" w:rsidP="00000000" w:rsidRDefault="00000000" w:rsidRPr="00000000" w14:paraId="00000005">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06">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07">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Who are Architects Declare: </w:t>
      </w:r>
    </w:p>
    <w:p w:rsidR="00000000" w:rsidDel="00000000" w:rsidP="00000000" w:rsidRDefault="00000000" w:rsidRPr="00000000" w14:paraId="00000008">
      <w:pPr>
        <w:rPr>
          <w:rFonts w:ascii="Arial Nova Light" w:cs="Arial Nova Light" w:eastAsia="Arial Nova Light" w:hAnsi="Arial Nova Light"/>
          <w:sz w:val="22"/>
          <w:szCs w:val="22"/>
        </w:rPr>
      </w:pPr>
      <w:r w:rsidDel="00000000" w:rsidR="00000000" w:rsidRPr="00000000">
        <w:rPr>
          <w:rFonts w:ascii="Arial Nova Light" w:cs="Arial Nova Light" w:eastAsia="Arial Nova Light" w:hAnsi="Arial Nova Light"/>
          <w:sz w:val="22"/>
          <w:szCs w:val="22"/>
          <w:rtl w:val="0"/>
        </w:rPr>
        <w:t xml:space="preserve">Architects Declare is a network of architectural practices committed to addressing the twin crises of climate breakdown and biodiversity loss. With buildings and construction playing a major part in this, AD is founded on the urgent need for a paradigm shift towards regenerative design in the built environment.  </w:t>
      </w:r>
    </w:p>
    <w:p w:rsidR="00000000" w:rsidDel="00000000" w:rsidP="00000000" w:rsidRDefault="00000000" w:rsidRPr="00000000" w14:paraId="00000009">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0A">
      <w:pPr>
        <w:rPr>
          <w:rFonts w:ascii="Arial Nova Light" w:cs="Arial Nova Light" w:eastAsia="Arial Nova Light" w:hAnsi="Arial Nova Light"/>
          <w:sz w:val="22"/>
          <w:szCs w:val="22"/>
        </w:rPr>
      </w:pPr>
      <w:r w:rsidDel="00000000" w:rsidR="00000000" w:rsidRPr="00000000">
        <w:rPr>
          <w:rFonts w:ascii="Arial Nova Light" w:cs="Arial Nova Light" w:eastAsia="Arial Nova Light" w:hAnsi="Arial Nova Light"/>
          <w:sz w:val="22"/>
          <w:szCs w:val="22"/>
          <w:rtl w:val="0"/>
        </w:rPr>
        <w:t xml:space="preserve">Launched in 2019 by the then 17 UK recipients of the Stirling Prize, it has grown to include over </w:t>
      </w:r>
      <w:r w:rsidDel="00000000" w:rsidR="00000000" w:rsidRPr="00000000">
        <w:rPr>
          <w:rFonts w:ascii="Arial Nova Light" w:cs="Arial Nova Light" w:eastAsia="Arial Nova Light" w:hAnsi="Arial Nova Light"/>
          <w:sz w:val="22"/>
          <w:szCs w:val="22"/>
          <w:rtl w:val="0"/>
        </w:rPr>
        <w:t xml:space="preserve">1,000</w:t>
      </w:r>
      <w:r w:rsidDel="00000000" w:rsidR="00000000" w:rsidRPr="00000000">
        <w:rPr>
          <w:rFonts w:ascii="Arial Nova Light" w:cs="Arial Nova Light" w:eastAsia="Arial Nova Light" w:hAnsi="Arial Nova Light"/>
          <w:color w:val="ff0000"/>
          <w:sz w:val="22"/>
          <w:szCs w:val="22"/>
          <w:rtl w:val="0"/>
        </w:rPr>
        <w:t xml:space="preserve"> </w:t>
      </w:r>
      <w:r w:rsidDel="00000000" w:rsidR="00000000" w:rsidRPr="00000000">
        <w:rPr>
          <w:rFonts w:ascii="Arial Nova Light" w:cs="Arial Nova Light" w:eastAsia="Arial Nova Light" w:hAnsi="Arial Nova Light"/>
          <w:sz w:val="22"/>
          <w:szCs w:val="22"/>
          <w:rtl w:val="0"/>
        </w:rPr>
        <w:t xml:space="preserve">signatories in the UK, and over 6,000 signatories globally in 27 countries under the wider banner of ‘Construction Declares’. Every signatory has committed to a radical reappraisal of their working practices in order to meet society’s needs without breaching planetary boundaries. This is a self-motivated and self-regulating process.</w:t>
      </w:r>
    </w:p>
    <w:p w:rsidR="00000000" w:rsidDel="00000000" w:rsidP="00000000" w:rsidRDefault="00000000" w:rsidRPr="00000000" w14:paraId="0000000B">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0C">
      <w:pPr>
        <w:rPr>
          <w:rFonts w:ascii="Arial Nova Light" w:cs="Arial Nova Light" w:eastAsia="Arial Nova Light" w:hAnsi="Arial Nova Light"/>
          <w:color w:val="000000"/>
          <w:sz w:val="22"/>
          <w:szCs w:val="22"/>
        </w:rPr>
      </w:pPr>
      <w:r w:rsidDel="00000000" w:rsidR="00000000" w:rsidRPr="00000000">
        <w:rPr>
          <w:rFonts w:ascii="Arial Nova Light" w:cs="Arial Nova Light" w:eastAsia="Arial Nova Light" w:hAnsi="Arial Nova Light"/>
          <w:sz w:val="22"/>
          <w:szCs w:val="22"/>
          <w:rtl w:val="0"/>
        </w:rPr>
        <w:t xml:space="preserve">For more of an idea of who we are, read our Declaration points here: </w:t>
      </w:r>
      <w:hyperlink r:id="rId7">
        <w:r w:rsidDel="00000000" w:rsidR="00000000" w:rsidRPr="00000000">
          <w:rPr>
            <w:rFonts w:ascii="Arial Nova Light" w:cs="Arial Nova Light" w:eastAsia="Arial Nova Light" w:hAnsi="Arial Nova Light"/>
            <w:color w:val="000000"/>
            <w:sz w:val="22"/>
            <w:szCs w:val="22"/>
            <w:u w:val="single"/>
            <w:rtl w:val="0"/>
          </w:rPr>
          <w:t xml:space="preserve">https://www.architectsdeclare.com</w:t>
        </w:r>
      </w:hyperlink>
      <w:r w:rsidDel="00000000" w:rsidR="00000000" w:rsidRPr="00000000">
        <w:rPr>
          <w:rFonts w:ascii="Arial Nova Light" w:cs="Arial Nova Light" w:eastAsia="Arial Nova Light" w:hAnsi="Arial Nova Light"/>
          <w:color w:val="000000"/>
          <w:sz w:val="22"/>
          <w:szCs w:val="22"/>
          <w:rtl w:val="0"/>
        </w:rPr>
        <w:t xml:space="preserve"> </w:t>
      </w:r>
    </w:p>
    <w:p w:rsidR="00000000" w:rsidDel="00000000" w:rsidP="00000000" w:rsidRDefault="00000000" w:rsidRPr="00000000" w14:paraId="0000000D">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0E">
      <w:pPr>
        <w:rPr>
          <w:rFonts w:ascii="Arial Nova Light" w:cs="Arial Nova Light" w:eastAsia="Arial Nova Light" w:hAnsi="Arial Nova Light"/>
          <w:color w:val="ff0000"/>
          <w:sz w:val="22"/>
          <w:szCs w:val="22"/>
        </w:rPr>
      </w:pPr>
      <w:r w:rsidDel="00000000" w:rsidR="00000000" w:rsidRPr="00000000">
        <w:rPr>
          <w:rtl w:val="0"/>
        </w:rPr>
      </w:r>
    </w:p>
    <w:p w:rsidR="00000000" w:rsidDel="00000000" w:rsidP="00000000" w:rsidRDefault="00000000" w:rsidRPr="00000000" w14:paraId="0000000F">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What we do: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Signatories: we continue to raise awareness and grow the n</w:t>
      </w:r>
      <w:r w:rsidDel="00000000" w:rsidR="00000000" w:rsidRPr="00000000">
        <w:rPr>
          <w:rFonts w:ascii="Arial Nova Light" w:cs="Arial Nova Light" w:eastAsia="Arial Nova Light" w:hAnsi="Arial Nova Light"/>
          <w:sz w:val="22"/>
          <w:szCs w:val="22"/>
          <w:rtl w:val="0"/>
        </w:rPr>
        <w:t xml:space="preserve">umber</w:t>
      </w: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 of signatories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Collaboration: actively bring system-level change</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Lobbying Government: we campaign on national issues such as the recent Part L consultation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Events: encourage knowledge-sharing between practices &amp; consultants; an example being our upcoming Ideas into Action event alongside regular regional meetings.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International Meetings &amp; Outreach: we work internationally with our Construction Declares partners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Working Groups: AD currently has two working groups engaging signatories with ongoing work, and usually led by an AD Steering Group member. The AD Climate Emergency Design Guide</w:t>
      </w:r>
      <w:r w:rsidDel="00000000" w:rsidR="00000000" w:rsidRPr="00000000">
        <w:rPr>
          <w:rFonts w:ascii="Arial Nova Light" w:cs="Arial Nova Light" w:eastAsia="Arial Nova Light" w:hAnsi="Arial Nova Light"/>
          <w:sz w:val="22"/>
          <w:szCs w:val="22"/>
          <w:rtl w:val="0"/>
        </w:rPr>
        <w:t xml:space="preserve">, </w:t>
      </w:r>
      <w:r w:rsidDel="00000000" w:rsidR="00000000" w:rsidRPr="00000000">
        <w:rPr>
          <w:rFonts w:ascii="Arial Nova Light" w:cs="Arial Nova Light" w:eastAsia="Arial Nova Light" w:hAnsi="Arial Nova Light"/>
          <w:b w:val="0"/>
          <w:i w:val="0"/>
          <w:smallCaps w:val="0"/>
          <w:strike w:val="0"/>
          <w:sz w:val="22"/>
          <w:szCs w:val="22"/>
          <w:u w:val="none"/>
          <w:shd w:fill="auto" w:val="clear"/>
          <w:vertAlign w:val="baseline"/>
          <w:rtl w:val="0"/>
        </w:rPr>
        <w:t xml:space="preserve">due for release in summer 202</w:t>
      </w:r>
      <w:r w:rsidDel="00000000" w:rsidR="00000000" w:rsidRPr="00000000">
        <w:rPr>
          <w:rFonts w:ascii="Arial Nova Light" w:cs="Arial Nova Light" w:eastAsia="Arial Nova Light" w:hAnsi="Arial Nova Light"/>
          <w:sz w:val="22"/>
          <w:szCs w:val="22"/>
          <w:rtl w:val="0"/>
        </w:rPr>
        <w:t xml:space="preserve">1,</w:t>
      </w:r>
      <w:r w:rsidDel="00000000" w:rsidR="00000000" w:rsidRPr="00000000">
        <w:rPr>
          <w:rFonts w:ascii="Arial Nova Light" w:cs="Arial Nova Light" w:eastAsia="Arial Nova Light" w:hAnsi="Arial Nova Light"/>
          <w:b w:val="0"/>
          <w:i w:val="0"/>
          <w:smallCaps w:val="0"/>
          <w:strike w:val="0"/>
          <w:sz w:val="22"/>
          <w:szCs w:val="22"/>
          <w:u w:val="none"/>
          <w:shd w:fill="auto" w:val="clear"/>
          <w:vertAlign w:val="baseline"/>
          <w:rtl w:val="0"/>
        </w:rPr>
        <w:t xml:space="preserve"> </w:t>
      </w: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is an example of an output from one of our working groups. We would like to expand these into other areas.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17">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18">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Why we are recruiting now</w:t>
      </w:r>
    </w:p>
    <w:p w:rsidR="00000000" w:rsidDel="00000000" w:rsidP="00000000" w:rsidRDefault="00000000" w:rsidRPr="00000000" w14:paraId="00000019">
      <w:pPr>
        <w:rPr>
          <w:rFonts w:ascii="Arial Nova Light" w:cs="Arial Nova Light" w:eastAsia="Arial Nova Light" w:hAnsi="Arial Nova Light"/>
          <w:color w:val="000000"/>
          <w:sz w:val="22"/>
          <w:szCs w:val="22"/>
        </w:rPr>
      </w:pPr>
      <w:r w:rsidDel="00000000" w:rsidR="00000000" w:rsidRPr="00000000">
        <w:rPr>
          <w:rFonts w:ascii="Arial Nova Light" w:cs="Arial Nova Light" w:eastAsia="Arial Nova Light" w:hAnsi="Arial Nova Light"/>
          <w:color w:val="000000"/>
          <w:sz w:val="22"/>
          <w:szCs w:val="22"/>
          <w:rtl w:val="0"/>
        </w:rPr>
        <w:t xml:space="preserve">As the scope and reach of Architects Declare has grown, some steering group members have become more involved with our umbrella body Construction Declares who we meet regularly with. This has provided an opportunity to recruit for Architects Declare Steering Group positions in an exciting time as we lead up to COP 26 in November 2021. </w:t>
      </w:r>
    </w:p>
    <w:p w:rsidR="00000000" w:rsidDel="00000000" w:rsidP="00000000" w:rsidRDefault="00000000" w:rsidRPr="00000000" w14:paraId="0000001A">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1C">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Who we are recruiting: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We welcome applications from members of a signatory practice who have specialist knowledge and expertise in climate change and biodiversity loss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We are looking for steering group members from a variety of different practice sizes and seniority levels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Recognising the lack of diversity in our built environment, we welcome applications from people who are currently under-represented; including better representation of Black and Asian people, gender, disability, and those with lived experience of socio-economic</w:t>
      </w:r>
      <w:r w:rsidDel="00000000" w:rsidR="00000000" w:rsidRPr="00000000">
        <w:rPr>
          <w:rFonts w:ascii="Arial Nova Light" w:cs="Arial Nova Light" w:eastAsia="Arial Nova Light" w:hAnsi="Arial Nova Light"/>
          <w:sz w:val="22"/>
          <w:szCs w:val="22"/>
          <w:rtl w:val="0"/>
        </w:rPr>
        <w:t xml:space="preserve"> </w:t>
      </w: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disadvantage.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21">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Steering Group Member Commitment: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This is a voluntary position, however, there is a preference that commitment is within practice time</w:t>
      </w:r>
      <w:r w:rsidDel="00000000" w:rsidR="00000000" w:rsidRPr="00000000">
        <w:rPr>
          <w:rFonts w:ascii="Arial Nova Light" w:cs="Arial Nova Light" w:eastAsia="Arial Nova Light" w:hAnsi="Arial Nova Light"/>
          <w:sz w:val="22"/>
          <w:szCs w:val="22"/>
          <w:rtl w:val="0"/>
        </w:rPr>
        <w:t xml:space="preserve"> - because we are asking for applications from people who are part of a declared practice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sz w:val="22"/>
          <w:szCs w:val="22"/>
          <w:rtl w:val="0"/>
        </w:rPr>
        <w:t xml:space="preserve">SG members are committed to addressing the climate and biodiversity emergency rather than representing the interests of their practice</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There is an expectation for successful candidates to attend fortnightly Steering Group Meetings – currently Friday 9-11am </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While project-specific, there is an expectation for successful candidates to commit 3-4 hours </w:t>
      </w:r>
      <w:r w:rsidDel="00000000" w:rsidR="00000000" w:rsidRPr="00000000">
        <w:rPr>
          <w:rFonts w:ascii="Arial Nova Light" w:cs="Arial Nova Light" w:eastAsia="Arial Nova Light" w:hAnsi="Arial Nova Light"/>
          <w:sz w:val="22"/>
          <w:szCs w:val="22"/>
          <w:rtl w:val="0"/>
        </w:rPr>
        <w:t xml:space="preserve">per </w:t>
      </w: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week – this time commitment is inclusive of the 2-hour fortnightly meetings </w:t>
      </w:r>
    </w:p>
    <w:p w:rsidR="00000000" w:rsidDel="00000000" w:rsidP="00000000" w:rsidRDefault="00000000" w:rsidRPr="00000000" w14:paraId="00000026">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27">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Membership Term: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Running between </w:t>
      </w:r>
      <w:r w:rsidDel="00000000" w:rsidR="00000000" w:rsidRPr="00000000">
        <w:rPr>
          <w:rFonts w:ascii="Arial Nova Light" w:cs="Arial Nova Light" w:eastAsia="Arial Nova Light" w:hAnsi="Arial Nova Light"/>
          <w:sz w:val="22"/>
          <w:szCs w:val="22"/>
          <w:rtl w:val="0"/>
        </w:rPr>
        <w:t xml:space="preserve">one and three years</w:t>
      </w:r>
      <w:r w:rsidDel="00000000" w:rsidR="00000000" w:rsidRPr="00000000">
        <w:rPr>
          <w:rtl w:val="0"/>
        </w:rPr>
      </w:r>
    </w:p>
    <w:p w:rsidR="00000000" w:rsidDel="00000000" w:rsidP="00000000" w:rsidRDefault="00000000" w:rsidRPr="00000000" w14:paraId="00000029">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2A">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Start Date: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Nova Light" w:cs="Arial Nova Light" w:eastAsia="Arial Nova Light" w:hAnsi="Arial Nova Light"/>
          <w:b w:val="0"/>
          <w:i w:val="0"/>
          <w:smallCaps w:val="0"/>
          <w:strike w:val="0"/>
          <w:sz w:val="22"/>
          <w:szCs w:val="22"/>
          <w:shd w:fill="auto" w:val="clear"/>
          <w:vertAlign w:val="baseline"/>
        </w:rPr>
      </w:pPr>
      <w:r w:rsidDel="00000000" w:rsidR="00000000" w:rsidRPr="00000000">
        <w:rPr>
          <w:rFonts w:ascii="Arial Nova Light" w:cs="Arial Nova Light" w:eastAsia="Arial Nova Light" w:hAnsi="Arial Nova Light"/>
          <w:sz w:val="22"/>
          <w:szCs w:val="22"/>
          <w:rtl w:val="0"/>
        </w:rPr>
        <w:t xml:space="preserve">June</w:t>
      </w:r>
      <w:r w:rsidDel="00000000" w:rsidR="00000000" w:rsidRPr="00000000">
        <w:rPr>
          <w:rFonts w:ascii="Arial Nova Light" w:cs="Arial Nova Light" w:eastAsia="Arial Nova Light" w:hAnsi="Arial Nova Light"/>
          <w:sz w:val="22"/>
          <w:szCs w:val="22"/>
          <w:rtl w:val="0"/>
        </w:rPr>
        <w:t xml:space="preserve"> 2021</w:t>
      </w:r>
      <w:r w:rsidDel="00000000" w:rsidR="00000000" w:rsidRPr="00000000">
        <w:rPr>
          <w:rtl w:val="0"/>
        </w:rPr>
      </w:r>
    </w:p>
    <w:p w:rsidR="00000000" w:rsidDel="00000000" w:rsidP="00000000" w:rsidRDefault="00000000" w:rsidRPr="00000000" w14:paraId="0000002C">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2D">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2E">
      <w:pPr>
        <w:rPr>
          <w:rFonts w:ascii="Arial Nova Light" w:cs="Arial Nova Light" w:eastAsia="Arial Nova Light" w:hAnsi="Arial Nova Light"/>
          <w:b w:val="1"/>
          <w:sz w:val="22"/>
          <w:szCs w:val="22"/>
        </w:rPr>
      </w:pPr>
      <w:r w:rsidDel="00000000" w:rsidR="00000000" w:rsidRPr="00000000">
        <w:rPr>
          <w:rtl w:val="0"/>
        </w:rPr>
      </w:r>
    </w:p>
    <w:p w:rsidR="00000000" w:rsidDel="00000000" w:rsidP="00000000" w:rsidRDefault="00000000" w:rsidRPr="00000000" w14:paraId="0000002F">
      <w:pPr>
        <w:rPr>
          <w:rFonts w:ascii="Arial Nova Light" w:cs="Arial Nova Light" w:eastAsia="Arial Nova Light" w:hAnsi="Arial Nova Light"/>
          <w:b w:val="1"/>
          <w:sz w:val="26"/>
          <w:szCs w:val="26"/>
        </w:rPr>
      </w:pPr>
      <w:r w:rsidDel="00000000" w:rsidR="00000000" w:rsidRPr="00000000">
        <w:rPr>
          <w:rFonts w:ascii="Arial Nova Light" w:cs="Arial Nova Light" w:eastAsia="Arial Nova Light" w:hAnsi="Arial Nova Light"/>
          <w:b w:val="1"/>
          <w:sz w:val="26"/>
          <w:szCs w:val="26"/>
          <w:rtl w:val="0"/>
        </w:rPr>
        <w:t xml:space="preserve">Application Process</w:t>
      </w:r>
    </w:p>
    <w:p w:rsidR="00000000" w:rsidDel="00000000" w:rsidP="00000000" w:rsidRDefault="00000000" w:rsidRPr="00000000" w14:paraId="00000030">
      <w:pPr>
        <w:rPr>
          <w:rFonts w:ascii="Arial Nova Light" w:cs="Arial Nova Light" w:eastAsia="Arial Nova Light" w:hAnsi="Arial Nova Light"/>
          <w:b w:val="1"/>
          <w:sz w:val="26"/>
          <w:szCs w:val="26"/>
        </w:rPr>
      </w:pPr>
      <w:r w:rsidDel="00000000" w:rsidR="00000000" w:rsidRPr="00000000">
        <w:rPr>
          <w:rtl w:val="0"/>
        </w:rPr>
      </w:r>
    </w:p>
    <w:p w:rsidR="00000000" w:rsidDel="00000000" w:rsidP="00000000" w:rsidRDefault="00000000" w:rsidRPr="00000000" w14:paraId="00000031">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Stage 1: </w:t>
      </w:r>
    </w:p>
    <w:p w:rsidR="00000000" w:rsidDel="00000000" w:rsidP="00000000" w:rsidRDefault="00000000" w:rsidRPr="00000000" w14:paraId="00000032">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sz w:val="22"/>
          <w:szCs w:val="22"/>
          <w:rtl w:val="0"/>
        </w:rPr>
        <w:t xml:space="preserve">Please submit the following to us </w:t>
      </w:r>
      <w:r w:rsidDel="00000000" w:rsidR="00000000" w:rsidRPr="00000000">
        <w:rPr>
          <w:rFonts w:ascii="Arial Nova Light" w:cs="Arial Nova Light" w:eastAsia="Arial Nova Light" w:hAnsi="Arial Nova Light"/>
          <w:color w:val="000000"/>
          <w:sz w:val="22"/>
          <w:szCs w:val="22"/>
          <w:rtl w:val="0"/>
        </w:rPr>
        <w:t xml:space="preserve">at: </w:t>
      </w:r>
      <w:r w:rsidDel="00000000" w:rsidR="00000000" w:rsidRPr="00000000">
        <w:rPr>
          <w:rFonts w:ascii="Arial Nova Light" w:cs="Arial Nova Light" w:eastAsia="Arial Nova Light" w:hAnsi="Arial Nova Light"/>
          <w:b w:val="1"/>
          <w:color w:val="000000"/>
          <w:sz w:val="22"/>
          <w:szCs w:val="22"/>
          <w:rtl w:val="0"/>
        </w:rPr>
        <w:t xml:space="preserve">hello@architectsdeclare.com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300 word</w:t>
      </w:r>
      <w:r w:rsidDel="00000000" w:rsidR="00000000" w:rsidRPr="00000000">
        <w:rPr>
          <w:rFonts w:ascii="Arial Nova Light" w:cs="Arial Nova Light" w:eastAsia="Arial Nova Light" w:hAnsi="Arial Nova Light"/>
          <w:sz w:val="22"/>
          <w:szCs w:val="22"/>
          <w:rtl w:val="0"/>
        </w:rPr>
        <w:t xml:space="preserve">s </w:t>
      </w: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stating your interest in Architects Declare, and what you could offer the </w:t>
      </w:r>
      <w:r w:rsidDel="00000000" w:rsidR="00000000" w:rsidRPr="00000000">
        <w:rPr>
          <w:rFonts w:ascii="Arial Nova Light" w:cs="Arial Nova Light" w:eastAsia="Arial Nova Light" w:hAnsi="Arial Nova Light"/>
          <w:sz w:val="22"/>
          <w:szCs w:val="22"/>
          <w:rtl w:val="0"/>
        </w:rPr>
        <w:t xml:space="preserve">S</w:t>
      </w: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teering Group</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ova Light" w:cs="Arial Nova Light" w:eastAsia="Arial Nova Light" w:hAnsi="Arial Nova Light"/>
          <w:b w:val="0"/>
          <w:i w:val="0"/>
          <w:smallCaps w:val="0"/>
          <w:strike w:val="0"/>
          <w:color w:val="000000"/>
          <w:sz w:val="22"/>
          <w:szCs w:val="22"/>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A 1-page CV </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Arial Nova Light" w:cs="Arial Nova Light" w:eastAsia="Arial Nova Light" w:hAnsi="Arial Nova Light"/>
          <w:sz w:val="22"/>
          <w:szCs w:val="22"/>
        </w:rPr>
      </w:pPr>
      <w:r w:rsidDel="00000000" w:rsidR="00000000" w:rsidRPr="00000000">
        <w:rPr>
          <w:rFonts w:ascii="Arial Nova Light" w:cs="Arial Nova Light" w:eastAsia="Arial Nova Light" w:hAnsi="Arial Nova Light"/>
          <w:sz w:val="22"/>
          <w:szCs w:val="22"/>
          <w:rtl w:val="0"/>
        </w:rPr>
        <w:t xml:space="preserve">Complete the table below and include in any email.</w:t>
      </w:r>
    </w:p>
    <w:p w:rsidR="00000000" w:rsidDel="00000000" w:rsidP="00000000" w:rsidRDefault="00000000" w:rsidRPr="00000000" w14:paraId="00000036">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37">
      <w:pPr>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Stage 2: </w:t>
      </w:r>
    </w:p>
    <w:p w:rsidR="00000000" w:rsidDel="00000000" w:rsidP="00000000" w:rsidRDefault="00000000" w:rsidRPr="00000000" w14:paraId="00000038">
      <w:pPr>
        <w:rPr>
          <w:rFonts w:ascii="Arial Nova Light" w:cs="Arial Nova Light" w:eastAsia="Arial Nova Light" w:hAnsi="Arial Nova Light"/>
          <w:sz w:val="22"/>
          <w:szCs w:val="22"/>
        </w:rPr>
      </w:pPr>
      <w:r w:rsidDel="00000000" w:rsidR="00000000" w:rsidRPr="00000000">
        <w:rPr>
          <w:rFonts w:ascii="Arial Nova Light" w:cs="Arial Nova Light" w:eastAsia="Arial Nova Light" w:hAnsi="Arial Nova Light"/>
          <w:sz w:val="22"/>
          <w:szCs w:val="22"/>
          <w:rtl w:val="0"/>
        </w:rPr>
        <w:t xml:space="preserve">Where shortlisted, you will be invited for an informal discussion with members from the existing Steering Group; following which you will be advised if you have been successful. </w:t>
      </w:r>
    </w:p>
    <w:p w:rsidR="00000000" w:rsidDel="00000000" w:rsidP="00000000" w:rsidRDefault="00000000" w:rsidRPr="00000000" w14:paraId="00000039">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3A">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3B">
      <w:pPr>
        <w:rPr>
          <w:rFonts w:ascii="Arial Nova Light" w:cs="Arial Nova Light" w:eastAsia="Arial Nova Light" w:hAnsi="Arial Nova Light"/>
          <w:sz w:val="22"/>
          <w:szCs w:val="22"/>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Arial Nova Light" w:cs="Arial Nova Light" w:eastAsia="Arial Nova Light" w:hAnsi="Arial Nova Light"/>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Architecture practice/company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Nova Light" w:cs="Arial Nova Light" w:eastAsia="Arial Nova Light" w:hAnsi="Arial Nova Light"/>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Arial Nova Light" w:cs="Arial Nova Light" w:eastAsia="Arial Nova Light" w:hAnsi="Arial Nova Light"/>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Please list relevant qualifications/expertise/additional roles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Arial Nova Light" w:cs="Arial Nova Light" w:eastAsia="Arial Nova Light" w:hAnsi="Arial Nova Light"/>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Nova Light" w:cs="Arial Nova Light" w:eastAsia="Arial Nova Light" w:hAnsi="Arial Nova Light"/>
                <w:b w:val="1"/>
                <w:sz w:val="22"/>
                <w:szCs w:val="22"/>
              </w:rPr>
            </w:pPr>
            <w:r w:rsidDel="00000000" w:rsidR="00000000" w:rsidRPr="00000000">
              <w:rPr>
                <w:rFonts w:ascii="Arial Nova Light" w:cs="Arial Nova Light" w:eastAsia="Arial Nova Light" w:hAnsi="Arial Nova Light"/>
                <w:b w:val="1"/>
                <w:sz w:val="22"/>
                <w:szCs w:val="22"/>
                <w:rtl w:val="0"/>
              </w:rPr>
              <w:t xml:space="preserve">300 word description of what knowledge/skills/expertise you may offer and your interest in Architects Declare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rial Nova Light" w:cs="Arial Nova Light" w:eastAsia="Arial Nova Light" w:hAnsi="Arial Nova Light"/>
                <w:sz w:val="22"/>
                <w:szCs w:val="22"/>
              </w:rPr>
            </w:pPr>
            <w:r w:rsidDel="00000000" w:rsidR="00000000" w:rsidRPr="00000000">
              <w:rPr>
                <w:rtl w:val="0"/>
              </w:rPr>
            </w:r>
          </w:p>
        </w:tc>
      </w:tr>
    </w:tbl>
    <w:p w:rsidR="00000000" w:rsidDel="00000000" w:rsidP="00000000" w:rsidRDefault="00000000" w:rsidRPr="00000000" w14:paraId="00000046">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47">
      <w:pPr>
        <w:rPr>
          <w:rFonts w:ascii="Arial Nova Light" w:cs="Arial Nova Light" w:eastAsia="Arial Nova Light" w:hAnsi="Arial Nova Light"/>
          <w:sz w:val="22"/>
          <w:szCs w:val="22"/>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rial Nova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7416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74169"/>
    <w:pPr>
      <w:ind w:left="720"/>
      <w:contextualSpacing w:val="1"/>
    </w:pPr>
  </w:style>
  <w:style w:type="character" w:styleId="Hyperlink">
    <w:name w:val="Hyperlink"/>
    <w:basedOn w:val="DefaultParagraphFont"/>
    <w:uiPriority w:val="99"/>
    <w:unhideWhenUsed w:val="1"/>
    <w:rsid w:val="00A74169"/>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chitectsdecl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E2mOFsq6aAwcW94nUE9IOTGg==">AMUW2mW2LIqCVDWOUizg9UrZKVexYsJjEff5PH4tvnet5Y8iPFcC8LJhetaiViN4HI6Zxhx8nHo8xeAb0zdtD1IptnmmZDTaR/1PnQ9CX2YFBH0ZjXePLt5Zv56emH/AL5HynjGXb5rAgU1EK+mIg5XKM9lIi6zfHhfgfkXeXlE9Fqwbck+NAwQ=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2021-03-10T08:10:00Z</dcterms:created>
  <dc:creator>GDS Ltd</dc:creator>
</cp:coreProperties>
</file>